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72A" w14:textId="77777777" w:rsidR="000B614D" w:rsidRDefault="000B614D"/>
    <w:p w14:paraId="2BA2460A" w14:textId="77777777" w:rsidR="00E95285" w:rsidRDefault="00E95285"/>
    <w:p w14:paraId="03869EE5" w14:textId="77777777" w:rsidR="00E95285" w:rsidRPr="00EB7E7B" w:rsidRDefault="00E95285" w:rsidP="00E95285">
      <w:pPr>
        <w:ind w:right="-720"/>
        <w:jc w:val="center"/>
        <w:rPr>
          <w:rFonts w:ascii="Times New Roman" w:hAnsi="Times New Roman" w:cs="Times New Roman"/>
        </w:rPr>
      </w:pPr>
      <w:r w:rsidRPr="00EB7E7B">
        <w:rPr>
          <w:rFonts w:ascii="Times New Roman" w:hAnsi="Times New Roman" w:cs="Times New Roman"/>
        </w:rPr>
        <w:t>FYSE 1280</w:t>
      </w:r>
      <w:r w:rsidRPr="00EB7E7B">
        <w:rPr>
          <w:rFonts w:ascii="Times New Roman" w:hAnsi="Times New Roman" w:cs="Times New Roman"/>
        </w:rPr>
        <w:tab/>
        <w:t>Fall 2025</w:t>
      </w:r>
    </w:p>
    <w:p w14:paraId="5E8A6C04" w14:textId="77777777" w:rsidR="00E95285" w:rsidRPr="00EB7E7B" w:rsidRDefault="00E95285" w:rsidP="00E95285">
      <w:pPr>
        <w:ind w:right="-720"/>
        <w:jc w:val="center"/>
        <w:rPr>
          <w:rFonts w:ascii="Times New Roman" w:hAnsi="Times New Roman" w:cs="Times New Roman"/>
          <w:i/>
        </w:rPr>
      </w:pPr>
      <w:r w:rsidRPr="00EB7E7B">
        <w:rPr>
          <w:rFonts w:ascii="Times New Roman" w:hAnsi="Times New Roman" w:cs="Times New Roman"/>
          <w:i/>
        </w:rPr>
        <w:t>Breaking The Code: The Enigma of Alan Turing</w:t>
      </w:r>
    </w:p>
    <w:p w14:paraId="6ECAFE2A" w14:textId="2051F888" w:rsidR="00E95285" w:rsidRPr="002209D6" w:rsidRDefault="00E95285" w:rsidP="00E95285">
      <w:pPr>
        <w:ind w:right="-720"/>
        <w:jc w:val="center"/>
        <w:rPr>
          <w:rFonts w:ascii="Times New Roman" w:hAnsi="Times New Roman" w:cs="Times New Roman"/>
          <w:color w:val="0432FF"/>
        </w:rPr>
      </w:pPr>
      <w:r w:rsidRPr="002209D6">
        <w:rPr>
          <w:rFonts w:ascii="Times New Roman" w:hAnsi="Times New Roman" w:cs="Times New Roman"/>
          <w:b/>
          <w:color w:val="0432FF"/>
          <w:sz w:val="28"/>
        </w:rPr>
        <w:t>Assignment 2</w:t>
      </w:r>
      <w:r w:rsidR="00A96F69">
        <w:rPr>
          <w:rFonts w:ascii="Times New Roman" w:hAnsi="Times New Roman" w:cs="Times New Roman"/>
          <w:b/>
          <w:color w:val="0432FF"/>
          <w:sz w:val="28"/>
        </w:rPr>
        <w:t>1</w:t>
      </w:r>
    </w:p>
    <w:p w14:paraId="7C858CA9" w14:textId="71F0C432" w:rsidR="00E95285" w:rsidRDefault="00E95285" w:rsidP="00E95285">
      <w:pPr>
        <w:ind w:right="-720"/>
        <w:jc w:val="center"/>
        <w:rPr>
          <w:rFonts w:ascii="Times New Roman" w:hAnsi="Times New Roman" w:cs="Times New Roman"/>
        </w:rPr>
      </w:pPr>
      <w:r w:rsidRPr="00EB7E7B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="00A96F69">
        <w:rPr>
          <w:rFonts w:ascii="Times New Roman" w:hAnsi="Times New Roman" w:cs="Times New Roman"/>
        </w:rPr>
        <w:t>Wednes</w:t>
      </w:r>
      <w:r w:rsidRPr="00EB7E7B">
        <w:rPr>
          <w:rFonts w:ascii="Times New Roman" w:hAnsi="Times New Roman" w:cs="Times New Roman"/>
        </w:rPr>
        <w:t xml:space="preserve">day, </w:t>
      </w:r>
      <w:r>
        <w:rPr>
          <w:rFonts w:ascii="Times New Roman" w:hAnsi="Times New Roman" w:cs="Times New Roman"/>
        </w:rPr>
        <w:t xml:space="preserve">November </w:t>
      </w:r>
      <w:r w:rsidR="00A96F69">
        <w:rPr>
          <w:rFonts w:ascii="Times New Roman" w:hAnsi="Times New Roman" w:cs="Times New Roman"/>
        </w:rPr>
        <w:t>5</w:t>
      </w:r>
    </w:p>
    <w:p w14:paraId="44703383" w14:textId="77777777" w:rsidR="00E95285" w:rsidRDefault="00E95285" w:rsidP="00E95285">
      <w:pPr>
        <w:ind w:right="-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6F69" w14:paraId="0C0F7821" w14:textId="77777777" w:rsidTr="00A96F69">
        <w:tc>
          <w:tcPr>
            <w:tcW w:w="9350" w:type="dxa"/>
          </w:tcPr>
          <w:p w14:paraId="23C307D0" w14:textId="7CE7A6B4" w:rsidR="00A96F69" w:rsidRDefault="00A96F69" w:rsidP="00A96F69">
            <w:pPr>
              <w:ind w:right="-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14:ligatures w14:val="standardContextual"/>
              </w:rPr>
              <w:drawing>
                <wp:inline distT="0" distB="0" distL="0" distR="0" wp14:anchorId="5DF334EF" wp14:editId="5FAF53A6">
                  <wp:extent cx="4095750" cy="2305200"/>
                  <wp:effectExtent l="0" t="0" r="0" b="6350"/>
                  <wp:docPr id="2066922741" name="Picture 1" descr="A purple and white rectangular sign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922741" name="Picture 1" descr="A purple and white rectangular sign with text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2740" cy="231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4F862" w14:textId="77777777" w:rsidR="00A96F69" w:rsidRDefault="00A96F69" w:rsidP="00E95285">
      <w:pPr>
        <w:ind w:right="-720"/>
        <w:rPr>
          <w:rFonts w:ascii="Times New Roman" w:hAnsi="Times New Roman" w:cs="Times New Roman"/>
        </w:rPr>
      </w:pPr>
    </w:p>
    <w:p w14:paraId="68A5B3B7" w14:textId="77777777" w:rsidR="00E95285" w:rsidRDefault="00E95285" w:rsidP="00E95285">
      <w:pPr>
        <w:jc w:val="center"/>
        <w:rPr>
          <w:rFonts w:ascii="Times New Roman" w:hAnsi="Times New Roman" w:cs="Times New Roman"/>
          <w:i/>
          <w:iCs/>
        </w:rPr>
      </w:pPr>
      <w:r w:rsidRPr="00755B5C">
        <w:rPr>
          <w:rFonts w:ascii="Times New Roman" w:hAnsi="Times New Roman" w:cs="Times New Roman"/>
          <w:i/>
          <w:iCs/>
        </w:rPr>
        <w:t>Reading</w:t>
      </w:r>
    </w:p>
    <w:p w14:paraId="271D1345" w14:textId="77777777" w:rsidR="00354581" w:rsidRPr="00755B5C" w:rsidRDefault="00354581" w:rsidP="00E95285">
      <w:pPr>
        <w:jc w:val="center"/>
        <w:rPr>
          <w:rFonts w:ascii="Times New Roman" w:hAnsi="Times New Roman" w:cs="Times New Roman"/>
          <w:i/>
          <w:iCs/>
        </w:rPr>
      </w:pPr>
    </w:p>
    <w:p w14:paraId="043A2B86" w14:textId="55779887" w:rsidR="0002601E" w:rsidRPr="00755B5C" w:rsidRDefault="00354581" w:rsidP="00B84201">
      <w:pPr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 r</w:t>
      </w:r>
      <w:r w:rsidR="0002601E" w:rsidRPr="00755B5C">
        <w:rPr>
          <w:rFonts w:ascii="Times New Roman" w:hAnsi="Times New Roman" w:cs="Times New Roman"/>
          <w:sz w:val="20"/>
          <w:szCs w:val="20"/>
        </w:rPr>
        <w:t>ead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B84201" w:rsidRPr="00755B5C">
        <w:rPr>
          <w:rFonts w:ascii="Times New Roman" w:hAnsi="Times New Roman" w:cs="Times New Roman"/>
          <w:sz w:val="20"/>
          <w:szCs w:val="20"/>
        </w:rPr>
        <w:t xml:space="preserve"> </w:t>
      </w:r>
      <w:r w:rsidR="0002601E" w:rsidRPr="00755B5C">
        <w:rPr>
          <w:rFonts w:ascii="Times New Roman" w:hAnsi="Times New Roman" w:cs="Times New Roman"/>
          <w:sz w:val="20"/>
          <w:szCs w:val="20"/>
        </w:rPr>
        <w:t>of Turing’s paper “Computing Machinery and Intelligence”</w:t>
      </w:r>
    </w:p>
    <w:p w14:paraId="27627154" w14:textId="77777777" w:rsidR="00E95285" w:rsidRDefault="00E95285" w:rsidP="00E95285">
      <w:pPr>
        <w:ind w:right="-720"/>
        <w:jc w:val="center"/>
        <w:rPr>
          <w:rFonts w:ascii="Times New Roman" w:hAnsi="Times New Roman" w:cs="Times New Roman"/>
          <w:sz w:val="28"/>
          <w:szCs w:val="28"/>
        </w:rPr>
      </w:pPr>
    </w:p>
    <w:p w14:paraId="01EE76FB" w14:textId="6D1A5CAE" w:rsidR="00E95285" w:rsidRDefault="00E95285" w:rsidP="00E95285">
      <w:pPr>
        <w:ind w:right="-720"/>
        <w:jc w:val="center"/>
        <w:rPr>
          <w:rFonts w:ascii="Times New Roman" w:hAnsi="Times New Roman" w:cs="Times New Roman"/>
          <w:i/>
        </w:rPr>
      </w:pPr>
      <w:r w:rsidRPr="00755B5C">
        <w:rPr>
          <w:rFonts w:ascii="Times New Roman" w:hAnsi="Times New Roman" w:cs="Times New Roman"/>
          <w:i/>
        </w:rPr>
        <w:t>Writing</w:t>
      </w:r>
    </w:p>
    <w:p w14:paraId="3C4F4B33" w14:textId="77777777" w:rsidR="00354581" w:rsidRPr="00755B5C" w:rsidRDefault="00354581" w:rsidP="00E95285">
      <w:pPr>
        <w:ind w:right="-720"/>
        <w:jc w:val="center"/>
        <w:rPr>
          <w:rFonts w:ascii="Times New Roman" w:hAnsi="Times New Roman" w:cs="Times New Roman"/>
          <w:i/>
        </w:rPr>
      </w:pPr>
    </w:p>
    <w:p w14:paraId="39F6218F" w14:textId="77777777" w:rsidR="00A96F69" w:rsidRDefault="00E95285" w:rsidP="00B84201">
      <w:pPr>
        <w:ind w:right="-720"/>
        <w:rPr>
          <w:rFonts w:ascii="Times New Roman" w:hAnsi="Times New Roman" w:cs="Times New Roman"/>
          <w:sz w:val="20"/>
          <w:szCs w:val="20"/>
        </w:rPr>
      </w:pPr>
      <w:r w:rsidRPr="00755B5C">
        <w:rPr>
          <w:rFonts w:ascii="Times New Roman" w:hAnsi="Times New Roman" w:cs="Times New Roman"/>
          <w:sz w:val="20"/>
          <w:szCs w:val="20"/>
        </w:rPr>
        <w:t xml:space="preserve">Continue work investigating responses to Turing’s “Computing Machinery and Intelligence Paper” in </w:t>
      </w:r>
      <w:r w:rsidRPr="00755B5C">
        <w:rPr>
          <w:rFonts w:ascii="Times New Roman" w:hAnsi="Times New Roman" w:cs="Times New Roman"/>
          <w:i/>
          <w:iCs/>
          <w:sz w:val="20"/>
          <w:szCs w:val="20"/>
        </w:rPr>
        <w:t>Mind</w:t>
      </w:r>
      <w:r w:rsidR="00A96F69">
        <w:rPr>
          <w:rFonts w:ascii="Times New Roman" w:hAnsi="Times New Roman" w:cs="Times New Roman"/>
          <w:sz w:val="20"/>
          <w:szCs w:val="20"/>
        </w:rPr>
        <w:t>.</w:t>
      </w:r>
    </w:p>
    <w:p w14:paraId="60F756E5" w14:textId="77777777" w:rsidR="00A96F69" w:rsidRDefault="00A96F69" w:rsidP="00B84201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0CC03C70" w14:textId="3F3211AE" w:rsidR="00E95285" w:rsidRDefault="00A96F69" w:rsidP="00B84201">
      <w:pPr>
        <w:ind w:right="-720"/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354581">
        <w:rPr>
          <w:rFonts w:ascii="Times New Roman" w:hAnsi="Times New Roman" w:cs="Times New Roman"/>
          <w:b/>
          <w:bCs/>
          <w:color w:val="0432FF"/>
          <w:sz w:val="20"/>
          <w:szCs w:val="20"/>
        </w:rPr>
        <w:t>Prepare a few questions/comments for David Leavitt’s ZOOM visit on</w:t>
      </w:r>
      <w:r w:rsidR="00354581" w:rsidRPr="00354581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Friday</w:t>
      </w:r>
      <w:r w:rsidR="00E95285" w:rsidRPr="00354581">
        <w:rPr>
          <w:rFonts w:ascii="Times New Roman" w:hAnsi="Times New Roman" w:cs="Times New Roman"/>
          <w:b/>
          <w:bCs/>
          <w:color w:val="0432FF"/>
          <w:sz w:val="20"/>
          <w:szCs w:val="20"/>
        </w:rPr>
        <w:br/>
      </w:r>
    </w:p>
    <w:p w14:paraId="27287177" w14:textId="77777777" w:rsidR="00354581" w:rsidRPr="00354581" w:rsidRDefault="00354581" w:rsidP="00B84201">
      <w:pPr>
        <w:ind w:right="-720"/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</w:p>
    <w:p w14:paraId="6BB8C668" w14:textId="2224B17C" w:rsidR="00B84201" w:rsidRPr="00755B5C" w:rsidRDefault="00E95285" w:rsidP="00755B5C">
      <w:pPr>
        <w:jc w:val="center"/>
        <w:rPr>
          <w:rFonts w:ascii="Times New Roman" w:hAnsi="Times New Roman" w:cs="Times New Roman"/>
          <w:iCs/>
        </w:rPr>
      </w:pPr>
      <w:r w:rsidRPr="00755B5C">
        <w:rPr>
          <w:rFonts w:ascii="Times New Roman" w:hAnsi="Times New Roman" w:cs="Times New Roman"/>
          <w:i/>
        </w:rPr>
        <w:t>Problem On Turing Machines</w:t>
      </w:r>
    </w:p>
    <w:p w14:paraId="45DB53C7" w14:textId="5350C4B6" w:rsidR="00E95285" w:rsidRPr="00755B5C" w:rsidRDefault="0002601E" w:rsidP="00755B5C">
      <w:pPr>
        <w:jc w:val="center"/>
        <w:rPr>
          <w:rFonts w:ascii="Times New Roman" w:hAnsi="Times New Roman" w:cs="Times New Roman"/>
          <w:iCs/>
        </w:rPr>
      </w:pPr>
      <w:r w:rsidRPr="00755B5C">
        <w:rPr>
          <w:rFonts w:ascii="Times New Roman" w:hAnsi="Times New Roman" w:cs="Times New Roman"/>
          <w:iCs/>
        </w:rPr>
        <w:t>Due Friday, November 7</w:t>
      </w:r>
    </w:p>
    <w:p w14:paraId="0A29D0E3" w14:textId="77777777" w:rsidR="00E95285" w:rsidRPr="0002601E" w:rsidRDefault="00E95285" w:rsidP="0002601E">
      <w:pPr>
        <w:jc w:val="center"/>
        <w:rPr>
          <w:rFonts w:ascii="Times New Roman" w:hAnsi="Times New Roman" w:cs="Times New Roman"/>
          <w:sz w:val="22"/>
        </w:rPr>
      </w:pPr>
    </w:p>
    <w:p w14:paraId="59210FF5" w14:textId="61B2B663" w:rsidR="00E95285" w:rsidRPr="0002601E" w:rsidRDefault="0002601E" w:rsidP="00755B5C">
      <w:pPr>
        <w:rPr>
          <w:rFonts w:ascii="Times New Roman" w:hAnsi="Times New Roman" w:cs="Times New Roman"/>
        </w:rPr>
      </w:pPr>
      <w:r w:rsidRPr="0002601E">
        <w:rPr>
          <w:rFonts w:ascii="Times New Roman" w:hAnsi="Times New Roman" w:cs="Times New Roman"/>
        </w:rPr>
        <w:t>Create a Turing Machine that doubles numbers. Assume the number is a positive integer represented in unary form. For example</w:t>
      </w:r>
      <w:r w:rsidR="00B84201">
        <w:rPr>
          <w:rFonts w:ascii="Times New Roman" w:hAnsi="Times New Roman" w:cs="Times New Roman"/>
        </w:rPr>
        <w:t>,</w:t>
      </w:r>
      <w:r w:rsidRPr="0002601E">
        <w:rPr>
          <w:rFonts w:ascii="Times New Roman" w:hAnsi="Times New Roman" w:cs="Times New Roman"/>
        </w:rPr>
        <w:t xml:space="preserve"> the input tape for 3 would look like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02601E" w:rsidRPr="0002601E" w14:paraId="71F9C8B2" w14:textId="77777777" w:rsidTr="0002601E">
        <w:tc>
          <w:tcPr>
            <w:tcW w:w="1168" w:type="dxa"/>
          </w:tcPr>
          <w:p w14:paraId="4CED49B3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63139F5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989555A" w14:textId="4F9F4511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169" w:type="dxa"/>
          </w:tcPr>
          <w:p w14:paraId="549C465F" w14:textId="2DBFDF36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0A447AD7" w14:textId="34E2D48A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002932CC" w14:textId="7D007544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478E616C" w14:textId="5A5FF24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169" w:type="dxa"/>
          </w:tcPr>
          <w:p w14:paraId="3C3C579C" w14:textId="54F1C6AE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6F2B49" w14:textId="39A39501" w:rsidR="0002601E" w:rsidRPr="0002601E" w:rsidRDefault="0002601E" w:rsidP="000260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2601E">
        <w:rPr>
          <w:rFonts w:ascii="Times New Roman" w:hAnsi="Times New Roman" w:cs="Times New Roman"/>
        </w:rPr>
        <w:t>nd we want the output tape to look like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740"/>
        <w:gridCol w:w="792"/>
        <w:gridCol w:w="792"/>
        <w:gridCol w:w="792"/>
        <w:gridCol w:w="792"/>
        <w:gridCol w:w="792"/>
        <w:gridCol w:w="792"/>
        <w:gridCol w:w="792"/>
        <w:gridCol w:w="792"/>
        <w:gridCol w:w="741"/>
        <w:gridCol w:w="792"/>
      </w:tblGrid>
      <w:tr w:rsidR="0002601E" w:rsidRPr="0002601E" w14:paraId="2F9F620C" w14:textId="0B7EC1D8" w:rsidTr="00863F88">
        <w:tc>
          <w:tcPr>
            <w:tcW w:w="1168" w:type="dxa"/>
          </w:tcPr>
          <w:p w14:paraId="78FCBB15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2A20278" w14:textId="468EF878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C4564B9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169" w:type="dxa"/>
          </w:tcPr>
          <w:p w14:paraId="3D35F0B6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59605859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602A2D31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4D1488FE" w14:textId="06E54EDE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27D84A19" w14:textId="260F4CA1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0AC00CF2" w14:textId="3819394D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</w:tcPr>
          <w:p w14:paraId="79481A8D" w14:textId="3AB816B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169" w:type="dxa"/>
          </w:tcPr>
          <w:p w14:paraId="7FE0E424" w14:textId="77777777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8DF292D" w14:textId="443B758B" w:rsidR="0002601E" w:rsidRPr="0002601E" w:rsidRDefault="0002601E" w:rsidP="0002601E">
            <w:pPr>
              <w:jc w:val="center"/>
              <w:rPr>
                <w:rFonts w:ascii="Times New Roman" w:hAnsi="Times New Roman" w:cs="Times New Roman"/>
              </w:rPr>
            </w:pPr>
            <w:r w:rsidRPr="0002601E">
              <w:rPr>
                <w:rFonts w:ascii="Times New Roman" w:hAnsi="Times New Roman" w:cs="Times New Roman"/>
              </w:rPr>
              <w:t>y</w:t>
            </w:r>
          </w:p>
        </w:tc>
      </w:tr>
    </w:tbl>
    <w:p w14:paraId="65259599" w14:textId="60C02AF7" w:rsidR="00B84201" w:rsidRDefault="00B84201"/>
    <w:p w14:paraId="11103D46" w14:textId="7EB97B9A" w:rsidR="00B84201" w:rsidRPr="00EF6464" w:rsidRDefault="00B84201">
      <w:pPr>
        <w:rPr>
          <w:rFonts w:ascii="Times New Roman" w:hAnsi="Times New Roman" w:cs="Times New Roman"/>
        </w:rPr>
      </w:pPr>
      <w:r w:rsidRPr="00EF6464">
        <w:rPr>
          <w:rFonts w:ascii="Times New Roman" w:hAnsi="Times New Roman" w:cs="Times New Roman"/>
        </w:rPr>
        <w:t>List all the states</w:t>
      </w:r>
      <w:r w:rsidR="00EF6464" w:rsidRPr="00EF6464">
        <w:rPr>
          <w:rFonts w:ascii="Times New Roman" w:hAnsi="Times New Roman" w:cs="Times New Roman"/>
        </w:rPr>
        <w:t xml:space="preserve"> and provide a careful description of all the transition functions you will use. </w:t>
      </w:r>
      <w:r w:rsidR="00EF6464">
        <w:rPr>
          <w:rFonts w:ascii="Times New Roman" w:hAnsi="Times New Roman" w:cs="Times New Roman"/>
        </w:rPr>
        <w:t xml:space="preserve">Show step by step what the tape will look like and over which square on the tape the read/write head is pointing. Make sure that your Turing Machine works if the positive integer is 1 </w:t>
      </w:r>
      <w:proofErr w:type="gramStart"/>
      <w:r w:rsidR="00EF6464">
        <w:rPr>
          <w:rFonts w:ascii="Times New Roman" w:hAnsi="Times New Roman" w:cs="Times New Roman"/>
        </w:rPr>
        <w:t>and also</w:t>
      </w:r>
      <w:proofErr w:type="gramEnd"/>
      <w:r w:rsidR="00EF6464">
        <w:rPr>
          <w:rFonts w:ascii="Times New Roman" w:hAnsi="Times New Roman" w:cs="Times New Roman"/>
        </w:rPr>
        <w:t xml:space="preserve"> for any positive integer of your choice larger than 2.</w:t>
      </w:r>
    </w:p>
    <w:sectPr w:rsidR="00B84201" w:rsidRPr="00EF6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14DD"/>
    <w:multiLevelType w:val="hybridMultilevel"/>
    <w:tmpl w:val="89C48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9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85"/>
    <w:rsid w:val="0002601E"/>
    <w:rsid w:val="000B614D"/>
    <w:rsid w:val="0011655D"/>
    <w:rsid w:val="001E5FD4"/>
    <w:rsid w:val="002209D6"/>
    <w:rsid w:val="00354581"/>
    <w:rsid w:val="00634FA6"/>
    <w:rsid w:val="00726EA5"/>
    <w:rsid w:val="00755B5C"/>
    <w:rsid w:val="008D1DEC"/>
    <w:rsid w:val="00A96F69"/>
    <w:rsid w:val="00AB3927"/>
    <w:rsid w:val="00AC284F"/>
    <w:rsid w:val="00B84201"/>
    <w:rsid w:val="00E95285"/>
    <w:rsid w:val="00EF6464"/>
    <w:rsid w:val="00EF7C64"/>
    <w:rsid w:val="00F45ADE"/>
    <w:rsid w:val="00F7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7C5EE"/>
  <w15:chartTrackingRefBased/>
  <w15:docId w15:val="{4206DD05-BD56-2F41-B1E3-F041C48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8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2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semiHidden/>
    <w:unhideWhenUsed/>
    <w:rsid w:val="00E952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Olinick, Mike</dc:creator>
  <cp:keywords/>
  <dc:description/>
  <cp:lastModifiedBy>Olinick, Mike</cp:lastModifiedBy>
  <cp:revision>2</cp:revision>
  <cp:lastPrinted>2025-10-31T22:44:00Z</cp:lastPrinted>
  <dcterms:created xsi:type="dcterms:W3CDTF">2025-10-31T22:54:00Z</dcterms:created>
  <dcterms:modified xsi:type="dcterms:W3CDTF">2025-10-31T22:54:00Z</dcterms:modified>
</cp:coreProperties>
</file>